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B6" w:rsidRPr="00CC037D" w:rsidRDefault="00AB3AB6" w:rsidP="00AB3AB6">
      <w:pPr>
        <w:jc w:val="center"/>
        <w:rPr>
          <w:sz w:val="20"/>
          <w:szCs w:val="20"/>
        </w:rPr>
      </w:pPr>
      <w:r w:rsidRPr="00CC037D">
        <w:rPr>
          <w:sz w:val="20"/>
          <w:szCs w:val="20"/>
        </w:rPr>
        <w:t>АО «НПО «Правдинский радиозавод»</w:t>
      </w:r>
    </w:p>
    <w:p w:rsidR="00AB3AB6" w:rsidRPr="00CC037D" w:rsidRDefault="00AB3AB6" w:rsidP="00621044">
      <w:pPr>
        <w:ind w:left="709"/>
        <w:rPr>
          <w:sz w:val="20"/>
          <w:szCs w:val="20"/>
        </w:rPr>
      </w:pPr>
      <w:r w:rsidRPr="00CC037D">
        <w:rPr>
          <w:sz w:val="20"/>
          <w:szCs w:val="20"/>
        </w:rPr>
        <w:t>Информация об объеме и стоимости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</w:t>
      </w:r>
    </w:p>
    <w:p w:rsidR="00AB3AB6" w:rsidRPr="00CC037D" w:rsidRDefault="00AB3AB6" w:rsidP="00AB3AB6">
      <w:pPr>
        <w:rPr>
          <w:sz w:val="20"/>
          <w:szCs w:val="20"/>
        </w:rPr>
      </w:pPr>
    </w:p>
    <w:tbl>
      <w:tblPr>
        <w:tblW w:w="158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2977"/>
        <w:gridCol w:w="1843"/>
        <w:gridCol w:w="3544"/>
        <w:gridCol w:w="1417"/>
        <w:gridCol w:w="2993"/>
      </w:tblGrid>
      <w:tr w:rsidR="005846E5" w:rsidRPr="00CC037D" w:rsidTr="0084519E">
        <w:trPr>
          <w:gridAfter w:val="4"/>
          <w:wAfter w:w="9797" w:type="dxa"/>
          <w:trHeight w:val="454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Поставщик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ПАО «ТНС энерго Нижний Новгород»</w:t>
            </w:r>
          </w:p>
        </w:tc>
      </w:tr>
      <w:tr w:rsidR="005846E5" w:rsidRPr="00CC037D" w:rsidTr="0084519E">
        <w:trPr>
          <w:gridAfter w:val="4"/>
          <w:wAfter w:w="9797" w:type="dxa"/>
          <w:trHeight w:val="40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Договор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№083900</w:t>
            </w:r>
            <w:bookmarkStart w:id="0" w:name="_GoBack"/>
            <w:bookmarkEnd w:id="0"/>
            <w:r w:rsidRPr="00CC037D">
              <w:rPr>
                <w:sz w:val="20"/>
                <w:szCs w:val="20"/>
                <w:lang w:eastAsia="en-US"/>
              </w:rPr>
              <w:t>0 от 10.01.2017 г.</w:t>
            </w:r>
          </w:p>
        </w:tc>
      </w:tr>
      <w:tr w:rsidR="005846E5" w:rsidRPr="00CC037D" w:rsidTr="0084519E">
        <w:trPr>
          <w:gridAfter w:val="4"/>
          <w:wAfter w:w="9797" w:type="dxa"/>
          <w:trHeight w:val="42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Период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6E5" w:rsidRPr="00CC037D" w:rsidRDefault="00057B2A" w:rsidP="006F0ACE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За </w:t>
            </w:r>
            <w:r w:rsidR="00D5338F">
              <w:rPr>
                <w:b/>
                <w:sz w:val="20"/>
                <w:szCs w:val="20"/>
                <w:lang w:eastAsia="en-US"/>
              </w:rPr>
              <w:t>декабр</w:t>
            </w:r>
            <w:r>
              <w:rPr>
                <w:b/>
                <w:sz w:val="20"/>
                <w:szCs w:val="20"/>
                <w:lang w:eastAsia="en-US"/>
              </w:rPr>
              <w:t>ь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202</w:t>
            </w:r>
            <w:r w:rsidR="006F0ACE">
              <w:rPr>
                <w:b/>
                <w:sz w:val="20"/>
                <w:szCs w:val="20"/>
                <w:lang w:eastAsia="en-US"/>
              </w:rPr>
              <w:t>3</w:t>
            </w:r>
            <w:r w:rsidR="005846E5" w:rsidRPr="00CC037D">
              <w:rPr>
                <w:b/>
                <w:sz w:val="20"/>
                <w:szCs w:val="20"/>
                <w:lang w:eastAsia="en-US"/>
              </w:rPr>
              <w:t xml:space="preserve"> года</w:t>
            </w:r>
          </w:p>
        </w:tc>
      </w:tr>
      <w:tr w:rsidR="005846E5" w:rsidRPr="00CC037D" w:rsidTr="0084519E">
        <w:trPr>
          <w:gridAfter w:val="4"/>
          <w:wAfter w:w="9797" w:type="dxa"/>
          <w:trHeight w:val="50"/>
        </w:trPr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46E5" w:rsidRPr="00CC037D" w:rsidRDefault="005846E5" w:rsidP="002C6A02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846E5" w:rsidRPr="00CC037D" w:rsidTr="0084519E">
        <w:trPr>
          <w:trHeight w:val="229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Наименование товара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Количество (объем)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Цена (тариф) за 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ед.изм</w:t>
            </w:r>
            <w:proofErr w:type="spellEnd"/>
            <w:r w:rsidRPr="00CC037D">
              <w:rPr>
                <w:sz w:val="20"/>
                <w:szCs w:val="20"/>
                <w:lang w:eastAsia="en-US"/>
              </w:rPr>
              <w:t>.,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руб./</w:t>
            </w:r>
            <w:proofErr w:type="spellStart"/>
            <w:r w:rsidRPr="00CC037D">
              <w:rPr>
                <w:sz w:val="20"/>
                <w:szCs w:val="20"/>
                <w:lang w:eastAsia="en-US"/>
              </w:rPr>
              <w:t>кВт.ч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без НДС,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ind w:right="-125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Сумма НДС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20%,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руб.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 xml:space="preserve">Стоимость электрической энергии (мощности), приобретенной по договору купли-продажи (поставки) электрической энергии (мощности) в целях компенсации потерь в объектах электросетевого хозяйства, </w:t>
            </w:r>
          </w:p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 с НДС, руб.</w:t>
            </w:r>
          </w:p>
        </w:tc>
      </w:tr>
      <w:tr w:rsidR="005846E5" w:rsidRPr="00CC037D" w:rsidTr="006F0ACE">
        <w:trPr>
          <w:trHeight w:val="846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6E5" w:rsidRPr="00CC037D" w:rsidRDefault="005846E5" w:rsidP="002C6A0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Электроэнергия в объеме потерь, учтенном в Сводном прогнозном балансе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D5338F" w:rsidP="00CB1A05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D5338F" w:rsidP="00DA791C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3,71812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6F0ACE" w:rsidP="00D5338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  <w:r w:rsidR="00D5338F">
              <w:rPr>
                <w:sz w:val="20"/>
                <w:szCs w:val="20"/>
                <w:lang w:eastAsia="en-US"/>
              </w:rPr>
              <w:t>13 704,06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D5338F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82 740,81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6E5" w:rsidRPr="00CC037D" w:rsidRDefault="00D5338F" w:rsidP="002C6A02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496 444,87</w:t>
            </w:r>
          </w:p>
        </w:tc>
      </w:tr>
      <w:tr w:rsidR="00D5338F" w:rsidRPr="00CC037D" w:rsidTr="00351ED4">
        <w:trPr>
          <w:trHeight w:val="419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8F" w:rsidRPr="00CC037D" w:rsidRDefault="00D5338F" w:rsidP="00D5338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CC037D">
              <w:rPr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8F" w:rsidRPr="00CC037D" w:rsidRDefault="00D5338F" w:rsidP="00D5338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111 267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8F" w:rsidRPr="00CC037D" w:rsidRDefault="00D5338F" w:rsidP="00D5338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8F" w:rsidRPr="00CC037D" w:rsidRDefault="00D5338F" w:rsidP="00D5338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413 704,06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8F" w:rsidRPr="00CC037D" w:rsidRDefault="00D5338F" w:rsidP="00D5338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82 740,81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8F" w:rsidRPr="00CC037D" w:rsidRDefault="00D5338F" w:rsidP="00D5338F">
            <w:pPr>
              <w:spacing w:line="256" w:lineRule="auto"/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496 444,87</w:t>
            </w:r>
          </w:p>
        </w:tc>
      </w:tr>
    </w:tbl>
    <w:p w:rsidR="00654CA0" w:rsidRDefault="00D5338F"/>
    <w:sectPr w:rsidR="00654CA0" w:rsidSect="0018087C">
      <w:pgSz w:w="16838" w:h="11906" w:orient="landscape"/>
      <w:pgMar w:top="1418" w:right="851" w:bottom="42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41"/>
    <w:rsid w:val="00057B2A"/>
    <w:rsid w:val="0018087C"/>
    <w:rsid w:val="001E3503"/>
    <w:rsid w:val="001F1F3D"/>
    <w:rsid w:val="00351ED4"/>
    <w:rsid w:val="004458DA"/>
    <w:rsid w:val="004A5F3A"/>
    <w:rsid w:val="005846E5"/>
    <w:rsid w:val="00604527"/>
    <w:rsid w:val="00621044"/>
    <w:rsid w:val="006F0ACE"/>
    <w:rsid w:val="00734B87"/>
    <w:rsid w:val="0074328F"/>
    <w:rsid w:val="007907CC"/>
    <w:rsid w:val="007A770D"/>
    <w:rsid w:val="0084519E"/>
    <w:rsid w:val="008E5D03"/>
    <w:rsid w:val="009870CD"/>
    <w:rsid w:val="009C064F"/>
    <w:rsid w:val="009F6152"/>
    <w:rsid w:val="00AA1E86"/>
    <w:rsid w:val="00AB3AB6"/>
    <w:rsid w:val="00B93E1C"/>
    <w:rsid w:val="00CB1A05"/>
    <w:rsid w:val="00CC037D"/>
    <w:rsid w:val="00D5338F"/>
    <w:rsid w:val="00D63FA9"/>
    <w:rsid w:val="00DA791C"/>
    <w:rsid w:val="00DD2847"/>
    <w:rsid w:val="00DF3DE4"/>
    <w:rsid w:val="00F0638F"/>
    <w:rsid w:val="00F66C66"/>
    <w:rsid w:val="00FF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3E349"/>
  <w15:chartTrackingRefBased/>
  <w15:docId w15:val="{2C3D8A55-7788-4D4D-9B7E-FD0AC8F3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50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350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34</cp:revision>
  <cp:lastPrinted>2020-06-17T05:46:00Z</cp:lastPrinted>
  <dcterms:created xsi:type="dcterms:W3CDTF">2019-08-27T06:52:00Z</dcterms:created>
  <dcterms:modified xsi:type="dcterms:W3CDTF">2024-01-24T05:35:00Z</dcterms:modified>
</cp:coreProperties>
</file>