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375"/>
        <w:gridCol w:w="2410"/>
        <w:gridCol w:w="3118"/>
        <w:gridCol w:w="1843"/>
        <w:gridCol w:w="2835"/>
      </w:tblGrid>
      <w:tr w:rsidR="00B93E1C" w:rsidRPr="00B93E1C" w:rsidTr="00B93E1C">
        <w:trPr>
          <w:gridAfter w:val="4"/>
          <w:wAfter w:w="10206" w:type="dxa"/>
          <w:trHeight w:val="149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Поставщик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r w:rsidRPr="00B93E1C">
              <w:t xml:space="preserve">ПАО «ТНС </w:t>
            </w:r>
            <w:proofErr w:type="spellStart"/>
            <w:r w:rsidRPr="00B93E1C">
              <w:t>энерго</w:t>
            </w:r>
            <w:proofErr w:type="spellEnd"/>
            <w:r w:rsidRPr="00B93E1C">
              <w:t xml:space="preserve"> Нижний Новгород»</w:t>
            </w:r>
          </w:p>
        </w:tc>
      </w:tr>
      <w:tr w:rsidR="00B93E1C" w:rsidRPr="00B93E1C" w:rsidTr="00B93E1C">
        <w:trPr>
          <w:gridAfter w:val="4"/>
          <w:wAfter w:w="10206" w:type="dxa"/>
          <w:trHeight w:val="147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Договор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r w:rsidRPr="00B93E1C">
              <w:t>№0839000 от 10.01.2017 г.</w:t>
            </w:r>
          </w:p>
        </w:tc>
      </w:tr>
      <w:tr w:rsidR="00B93E1C" w:rsidRPr="00B93E1C" w:rsidTr="00B93E1C">
        <w:trPr>
          <w:gridAfter w:val="4"/>
          <w:wAfter w:w="10206" w:type="dxa"/>
          <w:trHeight w:val="50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Период</w:t>
            </w:r>
          </w:p>
        </w:tc>
        <w:tc>
          <w:tcPr>
            <w:tcW w:w="3375" w:type="dxa"/>
            <w:vAlign w:val="center"/>
          </w:tcPr>
          <w:p w:rsidR="00B93E1C" w:rsidRPr="00B93E1C" w:rsidRDefault="009F6152" w:rsidP="008555D3">
            <w:pPr>
              <w:rPr>
                <w:b/>
              </w:rPr>
            </w:pPr>
            <w:r>
              <w:rPr>
                <w:b/>
              </w:rPr>
              <w:t>За май</w:t>
            </w:r>
            <w:r w:rsidR="00B93E1C" w:rsidRPr="00B93E1C">
              <w:rPr>
                <w:b/>
              </w:rPr>
              <w:t xml:space="preserve"> 2020 года</w:t>
            </w:r>
          </w:p>
        </w:tc>
      </w:tr>
      <w:tr w:rsidR="00B93E1C" w:rsidRPr="00B93E1C" w:rsidTr="00B93E1C">
        <w:trPr>
          <w:gridAfter w:val="4"/>
          <w:wAfter w:w="10206" w:type="dxa"/>
          <w:trHeight w:val="50"/>
        </w:trPr>
        <w:tc>
          <w:tcPr>
            <w:tcW w:w="5528" w:type="dxa"/>
            <w:gridSpan w:val="2"/>
            <w:tcBorders>
              <w:left w:val="nil"/>
              <w:right w:val="nil"/>
            </w:tcBorders>
            <w:vAlign w:val="center"/>
          </w:tcPr>
          <w:p w:rsidR="00B93E1C" w:rsidRPr="00B93E1C" w:rsidRDefault="00B93E1C" w:rsidP="008555D3">
            <w:pPr>
              <w:rPr>
                <w:b/>
              </w:rPr>
            </w:pPr>
          </w:p>
        </w:tc>
      </w:tr>
      <w:tr w:rsidR="00B93E1C" w:rsidRPr="00B93E1C" w:rsidTr="00B93E1C">
        <w:trPr>
          <w:trHeight w:val="1469"/>
        </w:trPr>
        <w:tc>
          <w:tcPr>
            <w:tcW w:w="2153" w:type="dxa"/>
            <w:tcBorders>
              <w:left w:val="single" w:sz="4" w:space="0" w:color="auto"/>
            </w:tcBorders>
          </w:tcPr>
          <w:p w:rsidR="00B93E1C" w:rsidRPr="00B93E1C" w:rsidRDefault="00B93E1C" w:rsidP="008555D3">
            <w:r w:rsidRPr="00B93E1C">
              <w:t>Наименование товара</w:t>
            </w:r>
          </w:p>
        </w:tc>
        <w:tc>
          <w:tcPr>
            <w:tcW w:w="3375" w:type="dxa"/>
          </w:tcPr>
          <w:p w:rsidR="00B93E1C" w:rsidRPr="00B93E1C" w:rsidRDefault="00B93E1C" w:rsidP="008555D3">
            <w:r w:rsidRPr="00B93E1C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B93E1C" w:rsidRPr="00B93E1C" w:rsidRDefault="00B93E1C" w:rsidP="008555D3">
            <w:proofErr w:type="spellStart"/>
            <w:r w:rsidRPr="00B93E1C">
              <w:t>кВт.ч</w:t>
            </w:r>
            <w:proofErr w:type="spellEnd"/>
          </w:p>
        </w:tc>
        <w:tc>
          <w:tcPr>
            <w:tcW w:w="2410" w:type="dxa"/>
          </w:tcPr>
          <w:p w:rsidR="00B93E1C" w:rsidRPr="00B93E1C" w:rsidRDefault="00B93E1C" w:rsidP="008555D3">
            <w:r w:rsidRPr="00B93E1C">
              <w:t xml:space="preserve">Цена (тариф) за </w:t>
            </w:r>
            <w:proofErr w:type="spellStart"/>
            <w:r w:rsidRPr="00B93E1C">
              <w:t>ед.изм</w:t>
            </w:r>
            <w:proofErr w:type="spellEnd"/>
            <w:r w:rsidRPr="00B93E1C">
              <w:t>.,</w:t>
            </w:r>
          </w:p>
          <w:p w:rsidR="00B93E1C" w:rsidRPr="00B93E1C" w:rsidRDefault="00B93E1C" w:rsidP="008555D3">
            <w:r w:rsidRPr="00B93E1C">
              <w:t>руб./</w:t>
            </w:r>
            <w:proofErr w:type="spellStart"/>
            <w:r w:rsidRPr="00B93E1C">
              <w:t>кВт.ч</w:t>
            </w:r>
            <w:proofErr w:type="spellEnd"/>
          </w:p>
        </w:tc>
        <w:tc>
          <w:tcPr>
            <w:tcW w:w="3118" w:type="dxa"/>
          </w:tcPr>
          <w:p w:rsidR="00B93E1C" w:rsidRPr="00B93E1C" w:rsidRDefault="00B93E1C" w:rsidP="008555D3">
            <w:r w:rsidRPr="00B93E1C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B93E1C" w:rsidRPr="00B93E1C" w:rsidRDefault="00B93E1C" w:rsidP="008555D3">
            <w:r w:rsidRPr="00B93E1C">
              <w:t>всего без НДС, руб.</w:t>
            </w:r>
          </w:p>
        </w:tc>
        <w:tc>
          <w:tcPr>
            <w:tcW w:w="1843" w:type="dxa"/>
          </w:tcPr>
          <w:p w:rsidR="00B93E1C" w:rsidRPr="00B93E1C" w:rsidRDefault="00B93E1C" w:rsidP="00B93E1C">
            <w:pPr>
              <w:ind w:right="-125"/>
            </w:pPr>
            <w:r w:rsidRPr="00B93E1C">
              <w:t>Сумма НДС</w:t>
            </w:r>
          </w:p>
          <w:p w:rsidR="00B93E1C" w:rsidRPr="00B93E1C" w:rsidRDefault="00B93E1C" w:rsidP="008555D3">
            <w:r w:rsidRPr="00B93E1C">
              <w:t>20%,</w:t>
            </w:r>
          </w:p>
          <w:p w:rsidR="00B93E1C" w:rsidRPr="00B93E1C" w:rsidRDefault="00B93E1C" w:rsidP="008555D3">
            <w:r w:rsidRPr="00B93E1C">
              <w:t>руб.</w:t>
            </w:r>
          </w:p>
        </w:tc>
        <w:tc>
          <w:tcPr>
            <w:tcW w:w="2835" w:type="dxa"/>
          </w:tcPr>
          <w:p w:rsidR="00B93E1C" w:rsidRPr="00B93E1C" w:rsidRDefault="00B93E1C" w:rsidP="008555D3">
            <w:r w:rsidRPr="00B93E1C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B93E1C" w:rsidRPr="00B93E1C" w:rsidRDefault="00B93E1C" w:rsidP="008555D3">
            <w:r w:rsidRPr="00B93E1C">
              <w:t>всего с НДС, руб.</w:t>
            </w:r>
          </w:p>
        </w:tc>
      </w:tr>
      <w:tr w:rsidR="00B93E1C" w:rsidRPr="00B93E1C" w:rsidTr="00B93E1C">
        <w:trPr>
          <w:trHeight w:val="566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Электроэнергия в объеме потерь, учтенном в Сводном прогнозном балансе</w:t>
            </w:r>
          </w:p>
        </w:tc>
        <w:tc>
          <w:tcPr>
            <w:tcW w:w="3375" w:type="dxa"/>
          </w:tcPr>
          <w:p w:rsidR="00B93E1C" w:rsidRPr="00B93E1C" w:rsidRDefault="009F6152" w:rsidP="008555D3">
            <w:pPr>
              <w:jc w:val="right"/>
            </w:pPr>
            <w:r>
              <w:t>81 40</w:t>
            </w:r>
            <w:r w:rsidR="00B93E1C" w:rsidRPr="00B93E1C">
              <w:t>0</w:t>
            </w:r>
          </w:p>
        </w:tc>
        <w:tc>
          <w:tcPr>
            <w:tcW w:w="2410" w:type="dxa"/>
          </w:tcPr>
          <w:p w:rsidR="00B93E1C" w:rsidRPr="00B93E1C" w:rsidRDefault="009F6152" w:rsidP="008555D3">
            <w:pPr>
              <w:jc w:val="right"/>
            </w:pPr>
            <w:r>
              <w:t>3,24976</w:t>
            </w:r>
          </w:p>
        </w:tc>
        <w:tc>
          <w:tcPr>
            <w:tcW w:w="3118" w:type="dxa"/>
          </w:tcPr>
          <w:p w:rsidR="00B93E1C" w:rsidRPr="00B93E1C" w:rsidRDefault="009F6152" w:rsidP="008555D3">
            <w:pPr>
              <w:jc w:val="right"/>
            </w:pPr>
            <w:r>
              <w:t>264 530,46</w:t>
            </w:r>
          </w:p>
        </w:tc>
        <w:tc>
          <w:tcPr>
            <w:tcW w:w="1843" w:type="dxa"/>
          </w:tcPr>
          <w:p w:rsidR="00B93E1C" w:rsidRPr="00B93E1C" w:rsidRDefault="009F6152" w:rsidP="008555D3">
            <w:pPr>
              <w:jc w:val="right"/>
            </w:pPr>
            <w:r>
              <w:t>52 906,09</w:t>
            </w:r>
          </w:p>
        </w:tc>
        <w:tc>
          <w:tcPr>
            <w:tcW w:w="2835" w:type="dxa"/>
          </w:tcPr>
          <w:p w:rsidR="00B93E1C" w:rsidRPr="00B93E1C" w:rsidRDefault="009F6152" w:rsidP="008555D3">
            <w:pPr>
              <w:jc w:val="right"/>
            </w:pPr>
            <w:r>
              <w:t>317 436,55</w:t>
            </w:r>
          </w:p>
        </w:tc>
      </w:tr>
      <w:tr w:rsidR="00B93E1C" w:rsidRPr="00B93E1C" w:rsidTr="00B93E1C">
        <w:trPr>
          <w:trHeight w:val="984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Электроэнергия, сверхнормативные потери</w:t>
            </w:r>
          </w:p>
        </w:tc>
        <w:tc>
          <w:tcPr>
            <w:tcW w:w="3375" w:type="dxa"/>
          </w:tcPr>
          <w:p w:rsidR="00B93E1C" w:rsidRPr="00B93E1C" w:rsidRDefault="009F6152" w:rsidP="008555D3">
            <w:pPr>
              <w:jc w:val="right"/>
            </w:pPr>
            <w:r>
              <w:t>9 628</w:t>
            </w:r>
          </w:p>
        </w:tc>
        <w:tc>
          <w:tcPr>
            <w:tcW w:w="2410" w:type="dxa"/>
          </w:tcPr>
          <w:p w:rsidR="00B93E1C" w:rsidRPr="00B93E1C" w:rsidRDefault="00B93E1C" w:rsidP="009F6152">
            <w:pPr>
              <w:jc w:val="right"/>
            </w:pPr>
            <w:r w:rsidRPr="00B93E1C">
              <w:t>3,</w:t>
            </w:r>
            <w:r w:rsidR="009F6152">
              <w:t>235</w:t>
            </w:r>
          </w:p>
        </w:tc>
        <w:tc>
          <w:tcPr>
            <w:tcW w:w="3118" w:type="dxa"/>
          </w:tcPr>
          <w:p w:rsidR="00B93E1C" w:rsidRPr="00B93E1C" w:rsidRDefault="009F6152" w:rsidP="008555D3">
            <w:pPr>
              <w:jc w:val="right"/>
            </w:pPr>
            <w:r>
              <w:t>31 146,58</w:t>
            </w:r>
          </w:p>
        </w:tc>
        <w:tc>
          <w:tcPr>
            <w:tcW w:w="1843" w:type="dxa"/>
          </w:tcPr>
          <w:p w:rsidR="00B93E1C" w:rsidRPr="00B93E1C" w:rsidRDefault="009F6152" w:rsidP="008555D3">
            <w:pPr>
              <w:jc w:val="right"/>
            </w:pPr>
            <w:r>
              <w:t>6 229,32</w:t>
            </w:r>
          </w:p>
        </w:tc>
        <w:tc>
          <w:tcPr>
            <w:tcW w:w="2835" w:type="dxa"/>
          </w:tcPr>
          <w:p w:rsidR="00B93E1C" w:rsidRPr="00B93E1C" w:rsidRDefault="009F6152" w:rsidP="008555D3">
            <w:pPr>
              <w:jc w:val="right"/>
            </w:pPr>
            <w:r>
              <w:t>37 375,90</w:t>
            </w:r>
          </w:p>
        </w:tc>
      </w:tr>
      <w:tr w:rsidR="00B93E1C" w:rsidRPr="00B93E1C" w:rsidTr="00B93E1C">
        <w:trPr>
          <w:trHeight w:val="574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ВСЕГО</w:t>
            </w:r>
          </w:p>
        </w:tc>
        <w:tc>
          <w:tcPr>
            <w:tcW w:w="3375" w:type="dxa"/>
          </w:tcPr>
          <w:p w:rsidR="00B93E1C" w:rsidRPr="00B93E1C" w:rsidRDefault="001E3503" w:rsidP="008555D3">
            <w:pPr>
              <w:jc w:val="right"/>
            </w:pPr>
            <w:r>
              <w:t>91 028</w:t>
            </w:r>
            <w:bookmarkStart w:id="0" w:name="_GoBack"/>
            <w:bookmarkEnd w:id="0"/>
            <w:r w:rsidR="009F6152">
              <w:t xml:space="preserve"> </w:t>
            </w:r>
          </w:p>
        </w:tc>
        <w:tc>
          <w:tcPr>
            <w:tcW w:w="2410" w:type="dxa"/>
          </w:tcPr>
          <w:p w:rsidR="00B93E1C" w:rsidRPr="00B93E1C" w:rsidRDefault="00B93E1C" w:rsidP="008555D3">
            <w:pPr>
              <w:jc w:val="right"/>
            </w:pPr>
          </w:p>
        </w:tc>
        <w:tc>
          <w:tcPr>
            <w:tcW w:w="3118" w:type="dxa"/>
          </w:tcPr>
          <w:p w:rsidR="00B93E1C" w:rsidRPr="00B93E1C" w:rsidRDefault="009F6152" w:rsidP="009F6152">
            <w:pPr>
              <w:jc w:val="right"/>
            </w:pPr>
            <w:r>
              <w:t>295 677,04</w:t>
            </w:r>
          </w:p>
        </w:tc>
        <w:tc>
          <w:tcPr>
            <w:tcW w:w="1843" w:type="dxa"/>
          </w:tcPr>
          <w:p w:rsidR="00B93E1C" w:rsidRPr="00B93E1C" w:rsidRDefault="009F6152" w:rsidP="008555D3">
            <w:pPr>
              <w:jc w:val="right"/>
            </w:pPr>
            <w:r>
              <w:t>59 135,41</w:t>
            </w:r>
          </w:p>
        </w:tc>
        <w:tc>
          <w:tcPr>
            <w:tcW w:w="2835" w:type="dxa"/>
          </w:tcPr>
          <w:p w:rsidR="00B93E1C" w:rsidRPr="00B93E1C" w:rsidRDefault="009F6152" w:rsidP="008555D3">
            <w:pPr>
              <w:jc w:val="right"/>
            </w:pPr>
            <w:r>
              <w:t>354 812,45</w:t>
            </w:r>
          </w:p>
        </w:tc>
      </w:tr>
    </w:tbl>
    <w:p w:rsidR="00654CA0" w:rsidRDefault="001E3503"/>
    <w:sectPr w:rsidR="00654CA0" w:rsidSect="00B93E1C">
      <w:pgSz w:w="16838" w:h="11906" w:orient="landscape"/>
      <w:pgMar w:top="1560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E3503"/>
    <w:rsid w:val="004458DA"/>
    <w:rsid w:val="00621044"/>
    <w:rsid w:val="00734B87"/>
    <w:rsid w:val="0074328F"/>
    <w:rsid w:val="007A770D"/>
    <w:rsid w:val="008E5D03"/>
    <w:rsid w:val="009870CD"/>
    <w:rsid w:val="009C064F"/>
    <w:rsid w:val="009F6152"/>
    <w:rsid w:val="00AB3AB6"/>
    <w:rsid w:val="00B93E1C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1656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2020-06-17T05:46:00Z</cp:lastPrinted>
  <dcterms:created xsi:type="dcterms:W3CDTF">2019-08-27T06:52:00Z</dcterms:created>
  <dcterms:modified xsi:type="dcterms:W3CDTF">2020-06-17T05:47:00Z</dcterms:modified>
</cp:coreProperties>
</file>